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5C" w:rsidRDefault="00940F5C">
      <w:pPr>
        <w:pStyle w:val="1"/>
        <w:spacing w:line="240" w:lineRule="auto"/>
        <w:jc w:val="center"/>
        <w:rPr>
          <w:b/>
          <w:sz w:val="28"/>
          <w:szCs w:val="28"/>
        </w:rPr>
      </w:pPr>
    </w:p>
    <w:tbl>
      <w:tblPr>
        <w:tblW w:w="106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15"/>
        <w:gridCol w:w="8167"/>
      </w:tblGrid>
      <w:tr w:rsidR="00940F5C"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F5C" w:rsidRDefault="0071288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1214" w:dyaOrig="1023">
                <v:shape id="ole_rId2" o:spid="_x0000_i1025" style="width:107.05pt;height:90.1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ole_rId2" DrawAspect="Content" ObjectID="_1471864778" r:id="rId8"/>
              </w:object>
            </w:r>
          </w:p>
        </w:tc>
        <w:tc>
          <w:tcPr>
            <w:tcW w:w="8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40F5C" w:rsidRDefault="00940F5C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0F5C" w:rsidRDefault="0071288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Дорогие учителя и школьные организаторы!</w:t>
            </w:r>
          </w:p>
          <w:p w:rsidR="00940F5C" w:rsidRDefault="0071288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конкурса «РЕБУС» поздравляет Вас с началом учебного года и </w:t>
            </w:r>
            <w:r>
              <w:rPr>
                <w:rFonts w:ascii="Arial" w:hAnsi="Arial" w:cs="Arial"/>
                <w:sz w:val="28"/>
                <w:szCs w:val="28"/>
              </w:rPr>
              <w:t xml:space="preserve">приглашает 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принять участие в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Vll</w:t>
            </w:r>
            <w:proofErr w:type="spellEnd"/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Всероссийском математическом конкурсе</w:t>
            </w:r>
          </w:p>
          <w:p w:rsidR="00940F5C" w:rsidRDefault="00940F5C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F5C" w:rsidRDefault="0071288F">
      <w:pPr>
        <w:pStyle w:val="1"/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Прием заявок осуществляется с 03.09.2014 по 1</w:t>
      </w:r>
      <w:r w:rsidR="00D328B9">
        <w:rPr>
          <w:rFonts w:ascii="Arial" w:hAnsi="Arial" w:cs="Arial"/>
          <w:color w:val="FF0000"/>
          <w:sz w:val="40"/>
          <w:szCs w:val="40"/>
        </w:rPr>
        <w:t>7</w:t>
      </w:r>
      <w:bookmarkStart w:id="0" w:name="_GoBack"/>
      <w:bookmarkEnd w:id="0"/>
      <w:r>
        <w:rPr>
          <w:rFonts w:ascii="Arial" w:hAnsi="Arial" w:cs="Arial"/>
          <w:color w:val="FF0000"/>
          <w:sz w:val="40"/>
          <w:szCs w:val="40"/>
        </w:rPr>
        <w:t>.09.2014</w:t>
      </w:r>
    </w:p>
    <w:p w:rsidR="00940F5C" w:rsidRDefault="0071288F">
      <w:pPr>
        <w:pStyle w:val="1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до </w:t>
      </w:r>
      <w:r>
        <w:rPr>
          <w:rFonts w:ascii="Arial" w:hAnsi="Arial" w:cs="Arial"/>
          <w:b/>
          <w:color w:val="C00000"/>
          <w:sz w:val="20"/>
          <w:szCs w:val="20"/>
        </w:rPr>
        <w:t>25.09.2014</w:t>
      </w:r>
    </w:p>
    <w:p w:rsidR="00940F5C" w:rsidRDefault="0071288F">
      <w:pPr>
        <w:pStyle w:val="1"/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О заданиях.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Олимпиадные задания содержат 15  вопросов с выбором ответа. В каждом предлагаемом задании может быть только один верный вариант ответа, который необходимо указать с помощью «метки». На проведение олимпиады отводится </w:t>
      </w:r>
      <w:r>
        <w:rPr>
          <w:rFonts w:ascii="Arial" w:hAnsi="Arial" w:cs="Arial"/>
          <w:b/>
          <w:sz w:val="20"/>
          <w:szCs w:val="20"/>
          <w:lang w:eastAsia="ru-RU"/>
        </w:rPr>
        <w:t>45 минут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  <w:lang w:eastAsia="ru-RU"/>
        </w:rPr>
      </w:pPr>
      <w:r>
        <w:rPr>
          <w:rFonts w:ascii="Arial" w:hAnsi="Arial" w:cs="Arial"/>
          <w:i/>
          <w:sz w:val="20"/>
          <w:szCs w:val="20"/>
          <w:u w:val="single"/>
          <w:lang w:eastAsia="ru-RU"/>
        </w:rPr>
        <w:t>Награждение.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Все участники, без исключения, получат </w:t>
      </w:r>
      <w:r>
        <w:rPr>
          <w:rFonts w:ascii="Arial" w:hAnsi="Arial" w:cs="Arial"/>
          <w:b/>
          <w:sz w:val="20"/>
          <w:szCs w:val="20"/>
          <w:lang w:eastAsia="ru-RU"/>
        </w:rPr>
        <w:t>Сертификаты участников</w:t>
      </w:r>
      <w:r>
        <w:rPr>
          <w:rFonts w:ascii="Arial" w:hAnsi="Arial" w:cs="Arial"/>
          <w:sz w:val="20"/>
          <w:szCs w:val="20"/>
          <w:lang w:eastAsia="ru-RU"/>
        </w:rPr>
        <w:t xml:space="preserve">, а наиболее отличившиеся по итогам олимпиад  - </w:t>
      </w:r>
      <w:r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>
        <w:rPr>
          <w:rFonts w:ascii="Arial" w:hAnsi="Arial" w:cs="Arial"/>
          <w:sz w:val="20"/>
          <w:szCs w:val="20"/>
          <w:lang w:eastAsia="ru-RU"/>
        </w:rPr>
        <w:t xml:space="preserve"> степени, </w:t>
      </w:r>
      <w:r>
        <w:rPr>
          <w:rFonts w:ascii="Arial" w:hAnsi="Arial" w:cs="Arial"/>
          <w:b/>
          <w:sz w:val="20"/>
          <w:szCs w:val="20"/>
          <w:lang w:eastAsia="ru-RU"/>
        </w:rPr>
        <w:t>ценные подарки и призы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Всем учителям,  задействованным в подготовке и проведении конкурса в школах, будут выданы </w:t>
      </w:r>
      <w:r>
        <w:rPr>
          <w:rFonts w:ascii="Arial" w:hAnsi="Arial" w:cs="Arial"/>
          <w:b/>
          <w:sz w:val="20"/>
          <w:szCs w:val="20"/>
          <w:lang w:eastAsia="ru-RU"/>
        </w:rPr>
        <w:t>Благодарственные грамоты</w:t>
      </w:r>
    </w:p>
    <w:p w:rsidR="00940F5C" w:rsidRDefault="0071288F">
      <w:pPr>
        <w:pStyle w:val="1"/>
        <w:spacing w:line="240" w:lineRule="auto"/>
        <w:ind w:right="-510"/>
        <w:jc w:val="both"/>
      </w:pPr>
      <w:r>
        <w:rPr>
          <w:noProof/>
          <w:lang w:eastAsia="ru-RU"/>
        </w:rPr>
        <w:drawing>
          <wp:inline distT="0" distB="0" distL="36195" distR="0">
            <wp:extent cx="1281430" cy="1824355"/>
            <wp:effectExtent l="0" t="0" r="0" b="0"/>
            <wp:docPr id="1" name="Picture" descr="C:\Users\Денис\Desktop\картинки на сайт\Diplom_RebusSILV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Денис\Desktop\картинки на сайт\Diplom_RebusSILVERM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36195" distR="0">
            <wp:extent cx="1294130" cy="1842135"/>
            <wp:effectExtent l="0" t="0" r="0" b="0"/>
            <wp:docPr id="2" name="Picture" descr="C:\Users\Денис\Desktop\картинки на сайт\Diplom_RebusSILV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Денис\Desktop\картинки на сайт\Diplom_RebusSILVERM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8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36195" distR="0">
            <wp:extent cx="1298575" cy="1847215"/>
            <wp:effectExtent l="0" t="0" r="0" b="0"/>
            <wp:docPr id="3" name="Picture" descr="C:\Users\Денис\Desktop\картинки на сайт\Diplom_RebusSILV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Денис\Desktop\картинки на сайт\Diplom_RebusSILVERM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36195" distR="0">
            <wp:extent cx="1295400" cy="1844040"/>
            <wp:effectExtent l="0" t="0" r="0" b="0"/>
            <wp:docPr id="4" name="Picture" descr="C:\Users\Денис\Desktop\картинки на сайт\Diplom_RebusSILV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Денис\Desktop\картинки на сайт\Diplom_RebusSILVERM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34290</wp:posOffset>
            </wp:positionV>
            <wp:extent cx="1249045" cy="1766570"/>
            <wp:effectExtent l="0" t="0" r="0" b="0"/>
            <wp:wrapSquare wrapText="largest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F5C" w:rsidRDefault="00940F5C">
      <w:pPr>
        <w:pStyle w:val="1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Как принять участие?</w:t>
      </w:r>
    </w:p>
    <w:p w:rsidR="00940F5C" w:rsidRDefault="0071288F">
      <w:pPr>
        <w:pStyle w:val="1"/>
        <w:widowControl w:val="0"/>
        <w:shd w:val="clear" w:color="auto" w:fill="FFFFFF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Чтобы </w:t>
      </w:r>
      <w:r>
        <w:rPr>
          <w:rFonts w:ascii="Arial" w:hAnsi="Arial" w:cs="Arial"/>
          <w:b/>
          <w:sz w:val="20"/>
          <w:szCs w:val="20"/>
          <w:lang w:eastAsia="ru-RU"/>
        </w:rPr>
        <w:t>принять участие</w:t>
      </w:r>
      <w:r>
        <w:rPr>
          <w:rFonts w:ascii="Arial" w:hAnsi="Arial" w:cs="Arial"/>
          <w:sz w:val="20"/>
          <w:szCs w:val="20"/>
          <w:lang w:eastAsia="ru-RU"/>
        </w:rPr>
        <w:t xml:space="preserve">  в математическом конкурсе «Ребус», </w:t>
      </w:r>
      <w:r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>
        <w:rPr>
          <w:rFonts w:ascii="Arial" w:hAnsi="Arial" w:cs="Arial"/>
          <w:color w:val="000000"/>
          <w:sz w:val="20"/>
          <w:szCs w:val="20"/>
        </w:rPr>
        <w:t xml:space="preserve"> (организаторам) необходимо собрать регистрационный взнос. Стоимость организационного взноса составляет </w:t>
      </w:r>
      <w:r>
        <w:rPr>
          <w:rFonts w:ascii="Arial" w:hAnsi="Arial" w:cs="Arial"/>
          <w:b/>
          <w:color w:val="000000"/>
          <w:sz w:val="20"/>
          <w:szCs w:val="20"/>
        </w:rPr>
        <w:t>65</w:t>
      </w:r>
      <w:r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ascii="Arial" w:hAnsi="Arial" w:cs="Arial"/>
          <w:b/>
          <w:color w:val="000000"/>
          <w:sz w:val="20"/>
          <w:szCs w:val="20"/>
        </w:rPr>
        <w:t>60</w:t>
      </w:r>
      <w:r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оргкомитет конкурса («Ребус»),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 Внести организационный </w:t>
      </w:r>
      <w:r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по квитанции 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>ОПЛАТА ОСУЩЕСТВЛЯЕТСЯ ТОЛЬКО ЧЕРЕЗ БАНК!)</w:t>
      </w:r>
    </w:p>
    <w:p w:rsidR="00940F5C" w:rsidRDefault="0071288F">
      <w:pPr>
        <w:pStyle w:val="2"/>
        <w:shd w:val="clear" w:color="auto" w:fill="FFFFFF"/>
        <w:spacing w:before="0" w:after="15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После оплаты отсканируйте чек (сканированная копия чека Вам понадобится  для оформления заявки). Заполните анкету участника на нашем сайте  </w:t>
      </w:r>
      <w:hyperlink r:id="rId14">
        <w:r>
          <w:rPr>
            <w:rStyle w:val="-"/>
            <w:rFonts w:ascii="Arial" w:eastAsia="Times New Roman" w:hAnsi="Arial" w:cs="Arial"/>
            <w:bCs w:val="0"/>
            <w:color w:val="000000"/>
            <w:sz w:val="20"/>
            <w:szCs w:val="20"/>
            <w:lang w:eastAsia="en-US"/>
          </w:rPr>
          <w:t>http://konkurs-rebus.ru</w:t>
        </w:r>
      </w:hyperlink>
      <w:r>
        <w:t xml:space="preserve"> </w:t>
      </w:r>
      <w:r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 Вашем личном кабинете, предварительно пройдя регистрацию.</w:t>
      </w:r>
    </w:p>
    <w:p w:rsidR="00940F5C" w:rsidRDefault="0071288F">
      <w:pPr>
        <w:pStyle w:val="11"/>
        <w:ind w:left="0"/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детских домов, домов интернатов,  дети-инвалиды  (при официальном запросе от учреждения).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наградные документы отправляются в личный кабинет организатора или по почте России (по желанию).</w:t>
      </w:r>
    </w:p>
    <w:p w:rsidR="00BF31A8" w:rsidRPr="00BF31A8" w:rsidRDefault="00BF31A8">
      <w:pPr>
        <w:pStyle w:val="1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F31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 участию в конкурсе допускаются школьники со 2 по 11 класс.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lastRenderedPageBreak/>
        <w:t>Во избежание недоразумения, указывайте пожалуйста точные данные об образовательном учреждении.</w:t>
      </w:r>
    </w:p>
    <w:p w:rsidR="00940F5C" w:rsidRDefault="0071288F">
      <w:pPr>
        <w:pStyle w:val="1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Реквизиты для оплаты: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t>Банк получателя: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sz w:val="20"/>
          <w:szCs w:val="20"/>
          <w:lang w:eastAsia="ru-RU"/>
        </w:rPr>
        <w:br/>
        <w:t>Алтайское отделение №8644 Сбербанка России г. Барнаул</w:t>
      </w:r>
      <w:r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Бийское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ОСБ №0153</w:t>
      </w:r>
      <w:r>
        <w:rPr>
          <w:rFonts w:ascii="Arial" w:hAnsi="Arial" w:cs="Arial"/>
          <w:sz w:val="20"/>
          <w:szCs w:val="20"/>
          <w:lang w:eastAsia="ru-RU"/>
        </w:rPr>
        <w:br/>
        <w:t>659300, г. Бийск, ул. Ленина 153</w:t>
      </w:r>
      <w:r>
        <w:rPr>
          <w:rFonts w:ascii="Arial" w:hAnsi="Arial" w:cs="Arial"/>
          <w:sz w:val="20"/>
          <w:szCs w:val="20"/>
          <w:lang w:eastAsia="ru-RU"/>
        </w:rPr>
        <w:br/>
        <w:t>БИК 040173604</w:t>
      </w:r>
      <w:r>
        <w:rPr>
          <w:rFonts w:ascii="Arial" w:hAnsi="Arial" w:cs="Arial"/>
          <w:sz w:val="20"/>
          <w:szCs w:val="20"/>
          <w:lang w:eastAsia="ru-RU"/>
        </w:rPr>
        <w:br/>
        <w:t>КПП 220402001</w:t>
      </w:r>
      <w:r>
        <w:rPr>
          <w:rFonts w:ascii="Arial" w:hAnsi="Arial" w:cs="Arial"/>
          <w:sz w:val="20"/>
          <w:szCs w:val="20"/>
          <w:lang w:eastAsia="ru-RU"/>
        </w:rPr>
        <w:br/>
        <w:t>ИНН 7707083893</w:t>
      </w:r>
      <w:r>
        <w:rPr>
          <w:rFonts w:ascii="Arial" w:hAnsi="Arial" w:cs="Arial"/>
          <w:sz w:val="20"/>
          <w:szCs w:val="20"/>
          <w:lang w:eastAsia="ru-RU"/>
        </w:rPr>
        <w:br/>
        <w:t>ОКПО 02829895, ОКОНХ 96130</w:t>
      </w:r>
      <w:r>
        <w:rPr>
          <w:rFonts w:ascii="Arial" w:hAnsi="Arial" w:cs="Arial"/>
          <w:sz w:val="20"/>
          <w:szCs w:val="20"/>
          <w:lang w:eastAsia="ru-RU"/>
        </w:rPr>
        <w:br/>
        <w:t>ОГРН 1027700132195</w:t>
      </w:r>
      <w:r>
        <w:rPr>
          <w:rFonts w:ascii="Arial" w:hAnsi="Arial" w:cs="Arial"/>
          <w:sz w:val="20"/>
          <w:szCs w:val="20"/>
          <w:lang w:eastAsia="ru-RU"/>
        </w:rPr>
        <w:br/>
        <w:t>Корсчет № 30101810200000000604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t>Получатель платежа:</w:t>
      </w:r>
      <w:r>
        <w:rPr>
          <w:rFonts w:ascii="Arial" w:hAnsi="Arial" w:cs="Arial"/>
          <w:sz w:val="20"/>
          <w:szCs w:val="20"/>
          <w:lang w:eastAsia="ru-RU"/>
        </w:rPr>
        <w:br/>
        <w:t>ИНН 220420774358</w:t>
      </w:r>
      <w:r>
        <w:rPr>
          <w:rFonts w:ascii="Arial" w:hAnsi="Arial" w:cs="Arial"/>
          <w:sz w:val="20"/>
          <w:szCs w:val="20"/>
          <w:lang w:eastAsia="ru-RU"/>
        </w:rPr>
        <w:br/>
        <w:t xml:space="preserve">ИП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Ожогин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Денис Сергеевич</w:t>
      </w:r>
      <w:r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р.с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№ 40802810402450003010</w:t>
      </w:r>
      <w:r>
        <w:rPr>
          <w:rFonts w:ascii="Arial" w:hAnsi="Arial" w:cs="Arial"/>
          <w:sz w:val="20"/>
          <w:szCs w:val="20"/>
          <w:lang w:eastAsia="ru-RU"/>
        </w:rPr>
        <w:br/>
        <w:t>Назначение платежа: УЧАСТИЕ 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(Данные реквизиты, во избежание ошибок, лучше распечатать)</w:t>
      </w:r>
      <w:r>
        <w:rPr>
          <w:rFonts w:ascii="Arial" w:hAnsi="Arial" w:cs="Arial"/>
          <w:i/>
          <w:sz w:val="20"/>
          <w:szCs w:val="20"/>
          <w:u w:val="single"/>
          <w:lang w:eastAsia="ru-RU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 xml:space="preserve">Денежный перевод можно сделать через любое отделение Сбербанка, Коммерческого банка или Почты </w:t>
      </w:r>
      <w:proofErr w:type="spellStart"/>
      <w:r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России.</w:t>
      </w:r>
      <w:r>
        <w:rPr>
          <w:rFonts w:ascii="Arial" w:hAnsi="Arial" w:cs="Arial"/>
          <w:sz w:val="20"/>
          <w:szCs w:val="20"/>
          <w:lang w:eastAsia="ru-RU"/>
        </w:rPr>
        <w:t>Назначение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платежа: Участие в конкурсе (школа, населенный пункт)</w:t>
      </w: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i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  <w:lang w:eastAsia="ru-RU"/>
        </w:rPr>
        <w:t>С более подробной информацией, а также правилами участия в конкурсе, Вы можете ознакомиться:</w:t>
      </w: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Адрес в интернете: </w:t>
      </w:r>
      <w:hyperlink r:id="rId15">
        <w:r>
          <w:rPr>
            <w:rStyle w:val="-"/>
            <w:rFonts w:ascii="Arial" w:hAnsi="Arial" w:cs="Arial"/>
            <w:b/>
            <w:bCs/>
            <w:sz w:val="20"/>
            <w:szCs w:val="20"/>
            <w:lang w:eastAsia="ru-RU"/>
          </w:rPr>
          <w:t>http://konkurs-rebus.ru</w:t>
        </w:r>
      </w:hyperlink>
    </w:p>
    <w:p w:rsidR="00940F5C" w:rsidRDefault="0071288F">
      <w:pPr>
        <w:pStyle w:val="af0"/>
        <w:shd w:val="clear" w:color="auto" w:fill="F8D7B9"/>
        <w:spacing w:before="0" w:after="173" w:line="173" w:lineRule="atLeast"/>
        <w:rPr>
          <w:rFonts w:ascii="Arial" w:hAnsi="Arial" w:cs="Arial"/>
          <w:b/>
          <w:bCs/>
          <w:color w:val="5E1C07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>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службы поддержки: </w:t>
      </w:r>
      <w:hyperlink r:id="rId16">
        <w:r>
          <w:rPr>
            <w:rStyle w:val="-"/>
            <w:rFonts w:ascii="Arial" w:hAnsi="Arial" w:cs="Arial"/>
            <w:b/>
            <w:bCs/>
            <w:color w:val="BC1A0C"/>
            <w:sz w:val="13"/>
            <w:szCs w:val="13"/>
          </w:rPr>
          <w:t>help@konkurs-rebus.ru</w:t>
        </w:r>
      </w:hyperlink>
    </w:p>
    <w:p w:rsidR="00940F5C" w:rsidRDefault="00940F5C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 xml:space="preserve">Наш почтовый адрес: </w:t>
      </w:r>
      <w:r>
        <w:rPr>
          <w:rFonts w:ascii="Arial" w:hAnsi="Arial" w:cs="Arial"/>
          <w:b/>
          <w:bCs/>
          <w:sz w:val="20"/>
          <w:szCs w:val="20"/>
          <w:lang w:eastAsia="ru-RU"/>
        </w:rPr>
        <w:t>659304 Алтайский край, город Бийск а/я – 10</w:t>
      </w: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>Наш юридический адрес: Алтайский край, город Бийск, улица Льнокомбинат 11/1</w:t>
      </w:r>
    </w:p>
    <w:p w:rsidR="00940F5C" w:rsidRDefault="0071288F">
      <w:pPr>
        <w:pStyle w:val="1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ascii="Arial" w:hAnsi="Arial" w:cs="Arial"/>
          <w:bCs/>
          <w:sz w:val="20"/>
          <w:szCs w:val="20"/>
          <w:lang w:eastAsia="ru-RU"/>
        </w:rPr>
        <w:t>Служба поддержки:</w:t>
      </w:r>
      <w:r>
        <w:rPr>
          <w:rFonts w:ascii="Arial" w:hAnsi="Arial" w:cs="Arial"/>
          <w:sz w:val="20"/>
          <w:szCs w:val="20"/>
          <w:lang w:eastAsia="ru-RU"/>
        </w:rPr>
        <w:t> 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8 (913) 222–9-222 </w:t>
      </w:r>
    </w:p>
    <w:p w:rsidR="00940F5C" w:rsidRDefault="00940F5C">
      <w:pPr>
        <w:pStyle w:val="1"/>
        <w:spacing w:line="240" w:lineRule="auto"/>
        <w:jc w:val="both"/>
        <w:rPr>
          <w:u w:val="single"/>
        </w:rPr>
      </w:pPr>
    </w:p>
    <w:p w:rsidR="00940F5C" w:rsidRDefault="0071288F">
      <w:pPr>
        <w:pStyle w:val="1"/>
        <w:spacing w:line="240" w:lineRule="auto"/>
        <w:jc w:val="both"/>
      </w:pPr>
      <w:r>
        <w:rPr>
          <w:u w:val="single"/>
        </w:rPr>
        <w:t>Для удобства оплаты, заполните квитанцию и передайте ее в банк.</w:t>
      </w:r>
    </w:p>
    <w:tbl>
      <w:tblPr>
        <w:tblW w:w="1045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452"/>
      </w:tblGrid>
      <w:tr w:rsidR="00940F5C">
        <w:tc>
          <w:tcPr>
            <w:tcW w:w="10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tbl>
            <w:tblPr>
              <w:tblW w:w="10227" w:type="dxa"/>
              <w:jc w:val="center"/>
              <w:tblBorders>
                <w:top w:val="single" w:sz="4" w:space="0" w:color="000001"/>
                <w:left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2595"/>
              <w:gridCol w:w="273"/>
              <w:gridCol w:w="1628"/>
              <w:gridCol w:w="545"/>
              <w:gridCol w:w="1254"/>
              <w:gridCol w:w="80"/>
              <w:gridCol w:w="99"/>
              <w:gridCol w:w="61"/>
              <w:gridCol w:w="1200"/>
              <w:gridCol w:w="1980"/>
              <w:gridCol w:w="512"/>
            </w:tblGrid>
            <w:tr w:rsidR="00940F5C">
              <w:trPr>
                <w:trHeight w:val="163"/>
                <w:jc w:val="center"/>
              </w:trPr>
              <w:tc>
                <w:tcPr>
                  <w:tcW w:w="2595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1"/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940F5C">
              <w:trPr>
                <w:trHeight w:val="65"/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7" w:type="dxa"/>
                  <w:gridSpan w:val="7"/>
                  <w:shd w:val="clear" w:color="auto" w:fill="auto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940F5C" w:rsidRDefault="0071288F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  <w:p w:rsidR="00940F5C" w:rsidRDefault="0071288F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7" w:type="dxa"/>
                  <w:gridSpan w:val="4"/>
                  <w:shd w:val="clear" w:color="auto" w:fill="auto"/>
                </w:tcPr>
                <w:p w:rsidR="00940F5C" w:rsidRDefault="0071288F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39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2"/>
                    <w:shd w:val="clear" w:color="auto" w:fill="FFFFFF"/>
                    <w:spacing w:before="0" w:after="15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12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940F5C">
              <w:trPr>
                <w:trHeight w:val="327"/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bottom"/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78" w:type="dxa"/>
                  <w:gridSpan w:val="4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52" w:type="dxa"/>
                  <w:gridSpan w:val="4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30" w:type="dxa"/>
                  <w:gridSpan w:val="8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940F5C">
              <w:trPr>
                <w:trHeight w:val="80"/>
                <w:jc w:val="center"/>
              </w:trPr>
              <w:tc>
                <w:tcPr>
                  <w:tcW w:w="2595" w:type="dxa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single" w:sz="8" w:space="0" w:color="000001"/>
                    <w:bottom w:val="single" w:sz="8" w:space="0" w:color="000001"/>
                  </w:tcBorders>
                  <w:shd w:val="clear" w:color="auto" w:fill="auto"/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1" w:type="dxa"/>
                  <w:gridSpan w:val="3"/>
                  <w:tcBorders>
                    <w:top w:val="single" w:sz="8" w:space="0" w:color="000001"/>
                    <w:left w:val="single" w:sz="4" w:space="0" w:color="000001"/>
                    <w:bottom w:val="single" w:sz="8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940F5C">
              <w:trPr>
                <w:trHeight w:val="285"/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7" w:type="dxa"/>
                  <w:gridSpan w:val="7"/>
                  <w:shd w:val="clear" w:color="auto" w:fill="auto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940F5C" w:rsidRDefault="0071288F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11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7" w:type="dxa"/>
                  <w:gridSpan w:val="4"/>
                  <w:shd w:val="clear" w:color="auto" w:fill="auto"/>
                </w:tcPr>
                <w:p w:rsidR="00940F5C" w:rsidRDefault="0071288F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39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12" w:type="dxa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940F5C">
              <w:trPr>
                <w:trHeight w:val="327"/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bottom"/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78" w:type="dxa"/>
                  <w:gridSpan w:val="4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52" w:type="dxa"/>
                  <w:gridSpan w:val="4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</w:pP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  <w:vAlign w:val="bottom"/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30" w:type="dxa"/>
                  <w:gridSpan w:val="8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left w:val="single" w:sz="8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8" w:type="dxa"/>
                  <w:gridSpan w:val="9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71288F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940F5C">
              <w:trPr>
                <w:jc w:val="center"/>
              </w:trPr>
              <w:tc>
                <w:tcPr>
                  <w:tcW w:w="259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1"/>
                    <w:left w:val="single" w:sz="8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:rsidR="00940F5C" w:rsidRDefault="00940F5C">
                  <w:pPr>
                    <w:pStyle w:val="1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940F5C" w:rsidRDefault="00940F5C">
                  <w:pPr>
                    <w:pStyle w:val="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9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3" w:type="dxa"/>
                  </w:tcMar>
                  <w:vAlign w:val="bottom"/>
                </w:tcPr>
                <w:p w:rsidR="00940F5C" w:rsidRDefault="0071288F">
                  <w:pPr>
                    <w:pStyle w:val="1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940F5C" w:rsidRDefault="00940F5C">
            <w:pPr>
              <w:pStyle w:val="1"/>
            </w:pPr>
          </w:p>
        </w:tc>
      </w:tr>
    </w:tbl>
    <w:p w:rsidR="00940F5C" w:rsidRDefault="00940F5C">
      <w:pPr>
        <w:pStyle w:val="1"/>
        <w:spacing w:line="200" w:lineRule="exact"/>
      </w:pPr>
    </w:p>
    <w:p w:rsidR="00940F5C" w:rsidRDefault="00940F5C">
      <w:pPr>
        <w:pStyle w:val="1"/>
      </w:pPr>
    </w:p>
    <w:p w:rsidR="00940F5C" w:rsidRDefault="00940F5C">
      <w:pPr>
        <w:pStyle w:val="1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0F5C" w:rsidRDefault="00940F5C">
      <w:pPr>
        <w:pStyle w:val="1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0F5C" w:rsidRDefault="00940F5C">
      <w:pPr>
        <w:pStyle w:val="1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0F5C" w:rsidRDefault="00940F5C">
      <w:pPr>
        <w:pStyle w:val="1"/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0F5C" w:rsidRDefault="00940F5C">
      <w:pPr>
        <w:pStyle w:val="1"/>
        <w:spacing w:line="240" w:lineRule="auto"/>
        <w:rPr>
          <w:rFonts w:ascii="Arial" w:hAnsi="Arial" w:cs="Arial"/>
          <w:b/>
          <w:sz w:val="44"/>
          <w:szCs w:val="44"/>
          <w:lang w:eastAsia="ru-RU"/>
        </w:rPr>
      </w:pPr>
    </w:p>
    <w:p w:rsidR="00940F5C" w:rsidRDefault="00940F5C">
      <w:pPr>
        <w:pStyle w:val="1"/>
        <w:spacing w:line="240" w:lineRule="auto"/>
        <w:rPr>
          <w:rFonts w:ascii="Arial" w:hAnsi="Arial" w:cs="Arial"/>
          <w:b/>
          <w:sz w:val="44"/>
          <w:szCs w:val="44"/>
          <w:lang w:eastAsia="ru-RU"/>
        </w:rPr>
      </w:pPr>
    </w:p>
    <w:p w:rsidR="00940F5C" w:rsidRDefault="00940F5C">
      <w:pPr>
        <w:pStyle w:val="1"/>
        <w:spacing w:line="240" w:lineRule="auto"/>
      </w:pPr>
    </w:p>
    <w:sectPr w:rsidR="00940F5C">
      <w:footerReference w:type="default" r:id="rId17"/>
      <w:pgSz w:w="11906" w:h="16838"/>
      <w:pgMar w:top="238" w:right="720" w:bottom="567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AE" w:rsidRDefault="00DA5EAE">
      <w:r>
        <w:separator/>
      </w:r>
    </w:p>
  </w:endnote>
  <w:endnote w:type="continuationSeparator" w:id="0">
    <w:p w:rsidR="00DA5EAE" w:rsidRDefault="00DA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5C" w:rsidRDefault="0071288F">
    <w:pPr>
      <w:pStyle w:val="af"/>
      <w:jc w:val="center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5945505" cy="46990"/>
              <wp:effectExtent l="0" t="0" r="0" b="0"/>
              <wp:docPr id="6" name="Блок-схема: реш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5945040" cy="4644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shapetype_110" coordsize="21600,21600" o:spt="110" path="m,10800l10800,l21600,10800l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  <v:shape id="shape_0" fillcolor="black" stroked="f" style="position:absolute;margin-left:0pt;margin-top:0pt;width:468.05pt;height:3.6pt;flip:y;rotation:180" type="shapetype_110">
              <w10:wrap type="none"/>
              <v:fill type="solid" color2="white" o:detectmouseclick="t"/>
              <v:stroke color="#3465a4" joinstyle="round" endcap="flat"/>
            </v:shape>
          </w:pict>
        </mc:Fallback>
      </mc:AlternateContent>
    </w:r>
  </w:p>
  <w:p w:rsidR="00940F5C" w:rsidRDefault="0071288F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D328B9">
      <w:rPr>
        <w:noProof/>
      </w:rPr>
      <w:t>1</w:t>
    </w:r>
    <w:r>
      <w:fldChar w:fldCharType="end"/>
    </w:r>
  </w:p>
  <w:p w:rsidR="00940F5C" w:rsidRDefault="00940F5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AE" w:rsidRDefault="00DA5EAE">
      <w:r>
        <w:separator/>
      </w:r>
    </w:p>
  </w:footnote>
  <w:footnote w:type="continuationSeparator" w:id="0">
    <w:p w:rsidR="00DA5EAE" w:rsidRDefault="00DA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F5C"/>
    <w:rsid w:val="0071288F"/>
    <w:rsid w:val="00940F5C"/>
    <w:rsid w:val="00BF31A8"/>
    <w:rsid w:val="00D328B9"/>
    <w:rsid w:val="00DA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1"/>
    <w:link w:val="20"/>
    <w:qFormat/>
    <w:rsid w:val="00D55E60"/>
    <w:pPr>
      <w:spacing w:before="280" w:after="280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43EE"/>
    <w:pPr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a3">
    <w:name w:val="Текст выноски Знак"/>
    <w:semiHidden/>
    <w:locked/>
    <w:rsid w:val="00730809"/>
    <w:rPr>
      <w:rFonts w:ascii="Tahoma" w:hAnsi="Tahoma"/>
      <w:sz w:val="16"/>
    </w:rPr>
  </w:style>
  <w:style w:type="character" w:customStyle="1" w:styleId="a4">
    <w:name w:val="Верхний колонтитул Знак"/>
    <w:locked/>
    <w:rsid w:val="00DC4F23"/>
    <w:rPr>
      <w:rFonts w:cs="Times New Roman"/>
    </w:rPr>
  </w:style>
  <w:style w:type="character" w:customStyle="1" w:styleId="a5">
    <w:name w:val="Нижний колонтитул Знак"/>
    <w:locked/>
    <w:rsid w:val="00DC4F23"/>
    <w:rPr>
      <w:rFonts w:cs="Times New Roman"/>
    </w:rPr>
  </w:style>
  <w:style w:type="character" w:customStyle="1" w:styleId="-">
    <w:name w:val="Интернет-ссылка"/>
    <w:rsid w:val="0017575F"/>
    <w:rPr>
      <w:color w:val="0000FF"/>
      <w:u w:val="single"/>
    </w:rPr>
  </w:style>
  <w:style w:type="character" w:styleId="a6">
    <w:name w:val="FollowedHyperlink"/>
    <w:semiHidden/>
    <w:rsid w:val="00E45B16"/>
    <w:rPr>
      <w:color w:val="800080"/>
      <w:u w:val="single"/>
    </w:rPr>
  </w:style>
  <w:style w:type="character" w:styleId="a7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1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pPr>
      <w:suppressLineNumbers/>
    </w:pPr>
    <w:rPr>
      <w:rFonts w:cs="Mangal"/>
    </w:rPr>
  </w:style>
  <w:style w:type="paragraph" w:styleId="ad">
    <w:name w:val="Balloon Text"/>
    <w:basedOn w:val="1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styleId="ae">
    <w:name w:val="header"/>
    <w:basedOn w:val="1"/>
    <w:rsid w:val="00DC4F2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1"/>
    <w:rsid w:val="00DC4F2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1"/>
    <w:rsid w:val="0017575F"/>
    <w:pPr>
      <w:ind w:left="720"/>
    </w:pPr>
  </w:style>
  <w:style w:type="paragraph" w:styleId="af0">
    <w:name w:val="Normal (Web)"/>
    <w:basedOn w:val="1"/>
    <w:uiPriority w:val="99"/>
    <w:unhideWhenUsed/>
    <w:rsid w:val="00BB05EC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1">
    <w:name w:val="Table Grid"/>
    <w:basedOn w:val="a1"/>
    <w:rsid w:val="00D55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mailto:help@konkurs-rebus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konkurs-rebus.ru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onkurs-reb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Администратор</dc:creator>
  <cp:lastModifiedBy>Администратор</cp:lastModifiedBy>
  <cp:revision>25</cp:revision>
  <cp:lastPrinted>2012-08-21T08:39:00Z</cp:lastPrinted>
  <dcterms:created xsi:type="dcterms:W3CDTF">2013-04-19T00:22:00Z</dcterms:created>
  <dcterms:modified xsi:type="dcterms:W3CDTF">2014-09-10T07:33:00Z</dcterms:modified>
  <dc:language>ru</dc:language>
</cp:coreProperties>
</file>